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0818" w14:textId="46D8475B" w:rsidR="00334096" w:rsidRPr="009E5A0B" w:rsidRDefault="00241A47" w:rsidP="009E5A0B">
      <w:pPr>
        <w:rPr>
          <w:b/>
          <w:color w:val="8064A2" w:themeColor="accent4"/>
          <w:sz w:val="28"/>
        </w:rPr>
      </w:pPr>
      <w:r>
        <w:rPr>
          <w:b/>
          <w:color w:val="8064A2" w:themeColor="accent4"/>
          <w:sz w:val="28"/>
        </w:rPr>
        <w:t>O</w:t>
      </w:r>
      <w:r w:rsidR="00AC024C" w:rsidRPr="00AC024C">
        <w:rPr>
          <w:b/>
          <w:color w:val="8064A2" w:themeColor="accent4"/>
          <w:sz w:val="28"/>
        </w:rPr>
        <w:t>NS Nedap</w:t>
      </w:r>
    </w:p>
    <w:p w14:paraId="175FA6DB" w14:textId="372C3ACC" w:rsidR="00826785" w:rsidRPr="00826785" w:rsidRDefault="0061706D" w:rsidP="00826785">
      <w:pPr>
        <w:pStyle w:val="Geenafstand"/>
        <w:rPr>
          <w:b/>
        </w:rPr>
      </w:pPr>
      <w:r>
        <w:rPr>
          <w:b/>
        </w:rPr>
        <w:t>Escalatieverzoek</w:t>
      </w:r>
    </w:p>
    <w:p w14:paraId="6B05518F" w14:textId="77777777" w:rsidR="0094105B" w:rsidRDefault="0061706D" w:rsidP="00C57A08">
      <w:pPr>
        <w:pStyle w:val="Geenafstand"/>
      </w:pPr>
      <w:r>
        <w:t xml:space="preserve">Met de escalatieknop is het mogelijk om toegang te krijgen tot cliënten </w:t>
      </w:r>
      <w:r w:rsidR="0094105B">
        <w:t>in een waarneem situatie</w:t>
      </w:r>
      <w:r w:rsidR="0012079A">
        <w:t xml:space="preserve">. </w:t>
      </w:r>
    </w:p>
    <w:p w14:paraId="5F79575C" w14:textId="7F71F12F" w:rsidR="0094105B" w:rsidRDefault="0012079A" w:rsidP="00C57A08">
      <w:pPr>
        <w:pStyle w:val="Geenafstand"/>
      </w:pPr>
      <w:r>
        <w:t>Dit is voor een periode van 10 uur</w:t>
      </w:r>
      <w:r w:rsidR="0094105B">
        <w:t>.</w:t>
      </w:r>
      <w:r w:rsidR="00653BFC" w:rsidRPr="00653BFC">
        <w:t xml:space="preserve"> </w:t>
      </w:r>
      <w:r w:rsidR="00653BFC">
        <w:t>Het is verplicht om een reden op te geven waarvoor dit noodzakelijk is.</w:t>
      </w:r>
    </w:p>
    <w:p w14:paraId="7AF096E2" w14:textId="77777777" w:rsidR="0094105B" w:rsidRPr="0094105B" w:rsidRDefault="0094105B" w:rsidP="00C57A08">
      <w:pPr>
        <w:pStyle w:val="Geenafstand"/>
        <w:rPr>
          <w:b/>
          <w:bCs/>
        </w:rPr>
      </w:pPr>
      <w:r w:rsidRPr="0094105B">
        <w:rPr>
          <w:b/>
          <w:bCs/>
        </w:rPr>
        <w:t>Kies: Toegang voor arts of behandelaar.</w:t>
      </w:r>
    </w:p>
    <w:p w14:paraId="3BFB40D8" w14:textId="4BB494AD" w:rsidR="002B551B" w:rsidRDefault="00653BFC" w:rsidP="00C57A08">
      <w:pPr>
        <w:pStyle w:val="Geenafstand"/>
      </w:pPr>
      <w:r>
        <w:t>Daarna is het mogelijk om te escaleren op 1 cliënt of op een hele locatie.</w:t>
      </w:r>
    </w:p>
    <w:p w14:paraId="69B89938" w14:textId="77777777" w:rsidR="00240681" w:rsidRDefault="00240681" w:rsidP="00C57A08">
      <w:pPr>
        <w:pStyle w:val="Geenafstand"/>
      </w:pPr>
    </w:p>
    <w:p w14:paraId="485C60B5" w14:textId="12DE5883" w:rsidR="00EA6D79" w:rsidRPr="00C84FCE" w:rsidRDefault="00490A5C" w:rsidP="00EA6D79">
      <w:pPr>
        <w:pStyle w:val="Geenafstand"/>
        <w:numPr>
          <w:ilvl w:val="0"/>
          <w:numId w:val="6"/>
        </w:numPr>
      </w:pPr>
      <w:r>
        <w:t>Na het inloggen in ONS</w:t>
      </w:r>
      <w:r w:rsidR="006E2182">
        <w:t xml:space="preserve">, </w:t>
      </w:r>
      <w:r w:rsidR="00F86D62">
        <w:t>klik</w:t>
      </w:r>
      <w:r w:rsidR="006E2182">
        <w:t xml:space="preserve"> rechtsboven op </w:t>
      </w:r>
      <w:r w:rsidR="006E2182" w:rsidRPr="006E2182">
        <w:rPr>
          <w:b/>
          <w:bCs/>
        </w:rPr>
        <w:t>Jezelf autorisere</w:t>
      </w:r>
      <w:r w:rsidR="00EA6D79">
        <w:rPr>
          <w:b/>
          <w:bCs/>
        </w:rPr>
        <w:t>n</w:t>
      </w:r>
      <w:r w:rsidR="0094105B">
        <w:rPr>
          <w:b/>
          <w:bCs/>
        </w:rPr>
        <w:t xml:space="preserve"> </w:t>
      </w:r>
      <w:r w:rsidR="0094105B" w:rsidRPr="0094105B">
        <w:t>(dit is het schildje)</w:t>
      </w:r>
      <w:r w:rsidR="00EA6D79" w:rsidRPr="0094105B">
        <w:t>.</w:t>
      </w:r>
    </w:p>
    <w:p w14:paraId="66B19491" w14:textId="45FCCFB1" w:rsidR="00C84FCE" w:rsidRPr="00EA6D79" w:rsidRDefault="00426C82" w:rsidP="00C84FCE">
      <w:pPr>
        <w:pStyle w:val="Geenafstand"/>
        <w:ind w:left="72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0ADC4" wp14:editId="7B9AA7E4">
                <wp:simplePos x="0" y="0"/>
                <wp:positionH relativeFrom="column">
                  <wp:posOffset>824230</wp:posOffset>
                </wp:positionH>
                <wp:positionV relativeFrom="paragraph">
                  <wp:posOffset>30479</wp:posOffset>
                </wp:positionV>
                <wp:extent cx="219075" cy="238125"/>
                <wp:effectExtent l="0" t="0" r="28575" b="28575"/>
                <wp:wrapNone/>
                <wp:docPr id="12" name="Afgeronde 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8DAF3" id="Afgeronde rechthoek 16" o:spid="_x0000_s1026" style="position:absolute;margin-left:64.9pt;margin-top:2.4pt;width:17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" filled="f" strokecolor="#c0504d [3205]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448B508F" wp14:editId="7727D667">
            <wp:extent cx="1352550" cy="289637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768" t="3333" r="2145" b="8321"/>
                    <a:stretch/>
                  </pic:blipFill>
                  <pic:spPr bwMode="auto">
                    <a:xfrm>
                      <a:off x="0" y="0"/>
                      <a:ext cx="1438493" cy="308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8B0E1" w14:textId="44B443AF" w:rsidR="00EA6D79" w:rsidRDefault="00EA6D79" w:rsidP="0094105B">
      <w:pPr>
        <w:pStyle w:val="Geenafstand"/>
      </w:pPr>
      <w:r w:rsidRPr="00653BFC">
        <w:t xml:space="preserve">Het </w:t>
      </w:r>
      <w:r w:rsidRPr="00653BFC">
        <w:rPr>
          <w:i/>
          <w:iCs/>
        </w:rPr>
        <w:t>Escalatieverzoek</w:t>
      </w:r>
      <w:r w:rsidRPr="00653BFC">
        <w:t xml:space="preserve"> wordt geopend,</w:t>
      </w:r>
      <w:r w:rsidR="00653BFC">
        <w:t xml:space="preserve"> vul de </w:t>
      </w:r>
      <w:r w:rsidR="00653BFC" w:rsidRPr="00653BFC">
        <w:rPr>
          <w:i/>
          <w:iCs/>
        </w:rPr>
        <w:t>reden voor escaleren</w:t>
      </w:r>
      <w:r w:rsidR="00653BFC">
        <w:t xml:space="preserve"> </w:t>
      </w:r>
      <w:r w:rsidR="0094105B">
        <w:t>(</w:t>
      </w:r>
      <w:r w:rsidR="0094105B" w:rsidRPr="0094105B">
        <w:rPr>
          <w:b/>
          <w:bCs/>
        </w:rPr>
        <w:t>Kies: Toegang voor arts of behandelaar</w:t>
      </w:r>
      <w:r w:rsidR="0094105B">
        <w:rPr>
          <w:b/>
          <w:bCs/>
        </w:rPr>
        <w:t xml:space="preserve">) </w:t>
      </w:r>
      <w:r w:rsidR="00653BFC">
        <w:t>in en maak</w:t>
      </w:r>
      <w:r w:rsidR="0094105B">
        <w:t xml:space="preserve"> de</w:t>
      </w:r>
      <w:r w:rsidR="00653BFC">
        <w:t xml:space="preserve"> keuz</w:t>
      </w:r>
      <w:r w:rsidR="0075297A">
        <w:t xml:space="preserve">e </w:t>
      </w:r>
      <w:r w:rsidR="00E5584B">
        <w:t>voor wie toegang</w:t>
      </w:r>
      <w:r w:rsidR="0094105B">
        <w:t xml:space="preserve"> voor het waarnemen noodzakelijk is</w:t>
      </w:r>
      <w:r w:rsidR="00E5584B">
        <w:t xml:space="preserve"> (</w:t>
      </w:r>
      <w:r w:rsidR="00653BFC" w:rsidRPr="00653BFC">
        <w:rPr>
          <w:i/>
          <w:iCs/>
        </w:rPr>
        <w:t>één cliënt</w:t>
      </w:r>
      <w:r w:rsidR="00653BFC">
        <w:t xml:space="preserve"> of de </w:t>
      </w:r>
      <w:r w:rsidR="00653BFC" w:rsidRPr="00653BFC">
        <w:rPr>
          <w:i/>
          <w:iCs/>
        </w:rPr>
        <w:t>hele locatie</w:t>
      </w:r>
      <w:r w:rsidR="00E5584B">
        <w:rPr>
          <w:i/>
          <w:iCs/>
        </w:rPr>
        <w:t>)</w:t>
      </w:r>
      <w:r w:rsidR="00653BFC">
        <w:t>.</w:t>
      </w:r>
    </w:p>
    <w:p w14:paraId="24BA6B73" w14:textId="312783AA" w:rsidR="00574E14" w:rsidRDefault="00240681" w:rsidP="00CB262E">
      <w:pPr>
        <w:pStyle w:val="Geenafstand"/>
        <w:ind w:left="720"/>
      </w:pPr>
      <w:r>
        <w:rPr>
          <w:noProof/>
        </w:rPr>
        <w:drawing>
          <wp:inline distT="0" distB="0" distL="0" distR="0" wp14:anchorId="53F2D1A5" wp14:editId="3552D61B">
            <wp:extent cx="3238500" cy="421395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1999" cy="423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F546" w14:textId="60C6FB8C" w:rsidR="38FAB15F" w:rsidRDefault="00240681" w:rsidP="00240681">
      <w:pPr>
        <w:pStyle w:val="Geenafstand"/>
        <w:numPr>
          <w:ilvl w:val="0"/>
          <w:numId w:val="6"/>
        </w:numPr>
      </w:pPr>
      <w:r>
        <w:t xml:space="preserve">Kies bij voorkeur ‘Eén cliënt’ en vul de achternaam van de cliënt in. </w:t>
      </w:r>
    </w:p>
    <w:p w14:paraId="4CAD20C5" w14:textId="239E8616" w:rsidR="00240681" w:rsidRDefault="00240681" w:rsidP="00240681">
      <w:pPr>
        <w:pStyle w:val="Geenafstand"/>
        <w:numPr>
          <w:ilvl w:val="0"/>
          <w:numId w:val="6"/>
        </w:numPr>
      </w:pPr>
      <w:r>
        <w:t>Klik vervolgens op Bevestigen en het dossier wordt geopend.</w:t>
      </w:r>
    </w:p>
    <w:p w14:paraId="138AB7A9" w14:textId="77777777" w:rsidR="00240681" w:rsidRPr="00164DCF" w:rsidRDefault="00240681" w:rsidP="00240681">
      <w:pPr>
        <w:pStyle w:val="Geenafstand"/>
      </w:pPr>
    </w:p>
    <w:sectPr w:rsidR="00240681" w:rsidRPr="00164D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9392" w14:textId="77777777" w:rsidR="000428BB" w:rsidRDefault="000428BB" w:rsidP="00982E9D">
      <w:pPr>
        <w:spacing w:after="0" w:line="240" w:lineRule="auto"/>
      </w:pPr>
      <w:r>
        <w:separator/>
      </w:r>
    </w:p>
  </w:endnote>
  <w:endnote w:type="continuationSeparator" w:id="0">
    <w:p w14:paraId="67F5CF43" w14:textId="77777777" w:rsidR="000428BB" w:rsidRDefault="000428BB" w:rsidP="0098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857189203"/>
      <w:docPartObj>
        <w:docPartGallery w:val="Page Numbers (Bottom of Page)"/>
        <w:docPartUnique/>
      </w:docPartObj>
    </w:sdtPr>
    <w:sdtEndPr/>
    <w:sdtContent>
      <w:p w14:paraId="789CFA4B" w14:textId="219B3FB7" w:rsidR="0095745B" w:rsidRPr="009C11A2" w:rsidRDefault="0095745B" w:rsidP="0095745B">
        <w:pPr>
          <w:pStyle w:val="Voettekst"/>
          <w:rPr>
            <w:sz w:val="16"/>
            <w:szCs w:val="16"/>
          </w:rPr>
        </w:pPr>
        <w:r>
          <w:rPr>
            <w:sz w:val="16"/>
            <w:szCs w:val="16"/>
          </w:rPr>
          <w:t>2.5 Escalatieverzoek ONS Nedap</w:t>
        </w:r>
        <w:r w:rsidR="00240681">
          <w:rPr>
            <w:sz w:val="16"/>
            <w:szCs w:val="16"/>
          </w:rPr>
          <w:t xml:space="preserve"> </w:t>
        </w:r>
        <w:r w:rsidR="007E0992">
          <w:rPr>
            <w:sz w:val="16"/>
            <w:szCs w:val="16"/>
          </w:rPr>
          <w:t>behandelaren</w:t>
        </w:r>
        <w:r w:rsidRPr="009C11A2">
          <w:rPr>
            <w:sz w:val="16"/>
            <w:szCs w:val="16"/>
          </w:rPr>
          <w:tab/>
        </w:r>
        <w:r w:rsidRPr="009C11A2">
          <w:rPr>
            <w:sz w:val="16"/>
            <w:szCs w:val="16"/>
          </w:rPr>
          <w:tab/>
          <w:t xml:space="preserve">Pagina </w:t>
        </w:r>
        <w:r w:rsidRPr="009C11A2">
          <w:rPr>
            <w:sz w:val="16"/>
            <w:szCs w:val="16"/>
          </w:rPr>
          <w:fldChar w:fldCharType="begin"/>
        </w:r>
        <w:r w:rsidRPr="009C11A2">
          <w:rPr>
            <w:sz w:val="16"/>
            <w:szCs w:val="16"/>
          </w:rPr>
          <w:instrText>PAGE  \* Arabic  \* MERGEFORMAT</w:instrText>
        </w:r>
        <w:r w:rsidRPr="009C11A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9C11A2">
          <w:rPr>
            <w:sz w:val="16"/>
            <w:szCs w:val="16"/>
          </w:rPr>
          <w:fldChar w:fldCharType="end"/>
        </w:r>
        <w:r w:rsidRPr="009C11A2">
          <w:rPr>
            <w:sz w:val="16"/>
            <w:szCs w:val="16"/>
          </w:rPr>
          <w:t xml:space="preserve"> van </w:t>
        </w:r>
        <w:r w:rsidRPr="009C11A2">
          <w:rPr>
            <w:sz w:val="16"/>
            <w:szCs w:val="16"/>
          </w:rPr>
          <w:fldChar w:fldCharType="begin"/>
        </w:r>
        <w:r w:rsidRPr="009C11A2">
          <w:rPr>
            <w:sz w:val="16"/>
            <w:szCs w:val="16"/>
          </w:rPr>
          <w:instrText>NUMPAGES  \* Arabic  \* MERGEFORMAT</w:instrText>
        </w:r>
        <w:r w:rsidRPr="009C11A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9C11A2">
          <w:rPr>
            <w:sz w:val="16"/>
            <w:szCs w:val="16"/>
          </w:rPr>
          <w:fldChar w:fldCharType="end"/>
        </w:r>
      </w:p>
      <w:p w14:paraId="3FE9F23F" w14:textId="4E0A3B8F" w:rsidR="006D6351" w:rsidRPr="0095745B" w:rsidRDefault="0095745B" w:rsidP="0095745B">
        <w:pPr>
          <w:pStyle w:val="Voettekst"/>
          <w:rPr>
            <w:sz w:val="16"/>
            <w:szCs w:val="16"/>
          </w:rPr>
        </w:pPr>
        <w:r w:rsidRPr="009C11A2">
          <w:rPr>
            <w:sz w:val="16"/>
            <w:szCs w:val="16"/>
          </w:rPr>
          <w:t>Versie: 1.0</w:t>
        </w:r>
        <w:r w:rsidRPr="009C11A2">
          <w:rPr>
            <w:sz w:val="16"/>
            <w:szCs w:val="16"/>
          </w:rPr>
          <w:tab/>
        </w:r>
        <w:r w:rsidRPr="009C11A2">
          <w:rPr>
            <w:sz w:val="16"/>
            <w:szCs w:val="16"/>
          </w:rPr>
          <w:tab/>
        </w:r>
        <w:r w:rsidR="00240681">
          <w:rPr>
            <w:sz w:val="16"/>
            <w:szCs w:val="16"/>
          </w:rPr>
          <w:t>21-11-2022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500F" w14:textId="77777777" w:rsidR="000428BB" w:rsidRDefault="000428BB" w:rsidP="00982E9D">
      <w:pPr>
        <w:spacing w:after="0" w:line="240" w:lineRule="auto"/>
      </w:pPr>
      <w:r>
        <w:separator/>
      </w:r>
    </w:p>
  </w:footnote>
  <w:footnote w:type="continuationSeparator" w:id="0">
    <w:p w14:paraId="7AA2E779" w14:textId="77777777" w:rsidR="000428BB" w:rsidRDefault="000428BB" w:rsidP="0098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6B11" w14:textId="77777777" w:rsidR="00974BEC" w:rsidRDefault="00974BEC" w:rsidP="00974BE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3840" behindDoc="0" locked="0" layoutInCell="1" allowOverlap="1" wp14:anchorId="78CAF8A5" wp14:editId="1DB1C0B0">
          <wp:simplePos x="0" y="0"/>
          <wp:positionH relativeFrom="column">
            <wp:posOffset>4385945</wp:posOffset>
          </wp:positionH>
          <wp:positionV relativeFrom="paragraph">
            <wp:posOffset>45720</wp:posOffset>
          </wp:positionV>
          <wp:extent cx="1616149" cy="661851"/>
          <wp:effectExtent l="0" t="0" r="3175" b="5080"/>
          <wp:wrapNone/>
          <wp:docPr id="7" name="Afbeelding 7" descr="K:\ICT\Automatisering\Applicatiebeheer\Digitale Vaardigheden\ZCA\Logo C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ICT\Automatisering\Applicatiebeheer\Digitale Vaardigheden\ZCA\Logo C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149" cy="66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4739F3A2" wp14:editId="15446393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600200" cy="707390"/>
          <wp:effectExtent l="0" t="0" r="0" b="0"/>
          <wp:wrapNone/>
          <wp:docPr id="5" name="Afbeelding 5" descr="Logo Digivaardig in de 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givaardig in de zor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</w:t>
    </w:r>
  </w:p>
  <w:p w14:paraId="701329F7" w14:textId="77777777" w:rsidR="00974BEC" w:rsidRDefault="00974BEC" w:rsidP="00974BEC">
    <w:pPr>
      <w:pStyle w:val="Koptekst"/>
      <w:jc w:val="center"/>
    </w:pPr>
  </w:p>
  <w:p w14:paraId="2A3DCAD0" w14:textId="77777777" w:rsidR="00974BEC" w:rsidRDefault="00974BEC" w:rsidP="00974BEC">
    <w:pPr>
      <w:pStyle w:val="Koptekst"/>
      <w:jc w:val="center"/>
    </w:pPr>
  </w:p>
  <w:p w14:paraId="1F9A5E90" w14:textId="77777777" w:rsidR="00974BEC" w:rsidRDefault="00974BEC" w:rsidP="00974BEC">
    <w:pPr>
      <w:pStyle w:val="Koptekst"/>
      <w:jc w:val="center"/>
    </w:pPr>
  </w:p>
  <w:p w14:paraId="002A7B5B" w14:textId="334CECB1" w:rsidR="00974BEC" w:rsidRPr="00364A46" w:rsidRDefault="0095745B" w:rsidP="00974BEC">
    <w:pPr>
      <w:pStyle w:val="Geenafstand"/>
      <w:jc w:val="center"/>
      <w:rPr>
        <w:b/>
        <w:color w:val="8064A2" w:themeColor="accent4"/>
        <w:sz w:val="36"/>
      </w:rPr>
    </w:pPr>
    <w:r>
      <w:rPr>
        <w:b/>
        <w:color w:val="8064A2" w:themeColor="accent4"/>
        <w:sz w:val="36"/>
      </w:rPr>
      <w:t xml:space="preserve">2.5 </w:t>
    </w:r>
    <w:r w:rsidR="0061706D">
      <w:rPr>
        <w:b/>
        <w:color w:val="8064A2" w:themeColor="accent4"/>
        <w:sz w:val="36"/>
      </w:rPr>
      <w:t>Escalatieverzoek</w:t>
    </w:r>
    <w:r>
      <w:rPr>
        <w:b/>
        <w:color w:val="8064A2" w:themeColor="accent4"/>
        <w:sz w:val="36"/>
      </w:rPr>
      <w:t xml:space="preserve"> ONS Nedap</w:t>
    </w:r>
  </w:p>
  <w:p w14:paraId="6BB9E253" w14:textId="77777777" w:rsidR="00364A46" w:rsidRDefault="00364A46" w:rsidP="009E5A0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F0F"/>
    <w:multiLevelType w:val="hybridMultilevel"/>
    <w:tmpl w:val="897011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369"/>
    <w:multiLevelType w:val="hybridMultilevel"/>
    <w:tmpl w:val="B8A66C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264F"/>
    <w:multiLevelType w:val="hybridMultilevel"/>
    <w:tmpl w:val="20EC6A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08CF"/>
    <w:multiLevelType w:val="hybridMultilevel"/>
    <w:tmpl w:val="492A3336"/>
    <w:lvl w:ilvl="0" w:tplc="7FFAFE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2F6CD3"/>
    <w:multiLevelType w:val="hybridMultilevel"/>
    <w:tmpl w:val="56B86A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1122"/>
    <w:multiLevelType w:val="hybridMultilevel"/>
    <w:tmpl w:val="7FB830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96370"/>
    <w:multiLevelType w:val="hybridMultilevel"/>
    <w:tmpl w:val="269CA0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3428B"/>
    <w:multiLevelType w:val="hybridMultilevel"/>
    <w:tmpl w:val="D27EE2C6"/>
    <w:lvl w:ilvl="0" w:tplc="7FFAF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CD7ED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996A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25CAD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62817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E4E37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70229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1FC6B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83EB3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6A64D32"/>
    <w:multiLevelType w:val="hybridMultilevel"/>
    <w:tmpl w:val="AABEB78A"/>
    <w:lvl w:ilvl="0" w:tplc="95F2F53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E208D"/>
    <w:multiLevelType w:val="hybridMultilevel"/>
    <w:tmpl w:val="9BB4B0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E5BA3"/>
    <w:multiLevelType w:val="hybridMultilevel"/>
    <w:tmpl w:val="86FC045C"/>
    <w:lvl w:ilvl="0" w:tplc="7FFAF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F0E9C"/>
    <w:multiLevelType w:val="hybridMultilevel"/>
    <w:tmpl w:val="9BB4B0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B0B6A"/>
    <w:multiLevelType w:val="hybridMultilevel"/>
    <w:tmpl w:val="27BCC1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306E0"/>
    <w:multiLevelType w:val="hybridMultilevel"/>
    <w:tmpl w:val="8668C822"/>
    <w:lvl w:ilvl="0" w:tplc="7FFAFE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3053E"/>
    <w:multiLevelType w:val="hybridMultilevel"/>
    <w:tmpl w:val="9CB449A6"/>
    <w:lvl w:ilvl="0" w:tplc="7FFAF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7C3D"/>
    <w:multiLevelType w:val="hybridMultilevel"/>
    <w:tmpl w:val="B8A66C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B6242"/>
    <w:multiLevelType w:val="hybridMultilevel"/>
    <w:tmpl w:val="20EC6A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B72CE"/>
    <w:multiLevelType w:val="hybridMultilevel"/>
    <w:tmpl w:val="415246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044C"/>
    <w:multiLevelType w:val="hybridMultilevel"/>
    <w:tmpl w:val="B8A66C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B2480"/>
    <w:multiLevelType w:val="hybridMultilevel"/>
    <w:tmpl w:val="B8A66C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104564">
    <w:abstractNumId w:val="12"/>
  </w:num>
  <w:num w:numId="2" w16cid:durableId="765922219">
    <w:abstractNumId w:val="8"/>
  </w:num>
  <w:num w:numId="3" w16cid:durableId="1187523199">
    <w:abstractNumId w:val="1"/>
  </w:num>
  <w:num w:numId="4" w16cid:durableId="115025932">
    <w:abstractNumId w:val="4"/>
  </w:num>
  <w:num w:numId="5" w16cid:durableId="1657416163">
    <w:abstractNumId w:val="15"/>
  </w:num>
  <w:num w:numId="6" w16cid:durableId="424153379">
    <w:abstractNumId w:val="5"/>
  </w:num>
  <w:num w:numId="7" w16cid:durableId="199170334">
    <w:abstractNumId w:val="11"/>
  </w:num>
  <w:num w:numId="8" w16cid:durableId="1450586545">
    <w:abstractNumId w:val="6"/>
  </w:num>
  <w:num w:numId="9" w16cid:durableId="954365757">
    <w:abstractNumId w:val="17"/>
  </w:num>
  <w:num w:numId="10" w16cid:durableId="519854588">
    <w:abstractNumId w:val="14"/>
  </w:num>
  <w:num w:numId="11" w16cid:durableId="1217937332">
    <w:abstractNumId w:val="3"/>
  </w:num>
  <w:num w:numId="12" w16cid:durableId="55203691">
    <w:abstractNumId w:val="7"/>
  </w:num>
  <w:num w:numId="13" w16cid:durableId="1931889450">
    <w:abstractNumId w:val="13"/>
  </w:num>
  <w:num w:numId="14" w16cid:durableId="955409024">
    <w:abstractNumId w:val="0"/>
  </w:num>
  <w:num w:numId="15" w16cid:durableId="2065249311">
    <w:abstractNumId w:val="10"/>
  </w:num>
  <w:num w:numId="16" w16cid:durableId="927467733">
    <w:abstractNumId w:val="9"/>
  </w:num>
  <w:num w:numId="17" w16cid:durableId="1097213538">
    <w:abstractNumId w:val="16"/>
  </w:num>
  <w:num w:numId="18" w16cid:durableId="1778014239">
    <w:abstractNumId w:val="2"/>
  </w:num>
  <w:num w:numId="19" w16cid:durableId="539829191">
    <w:abstractNumId w:val="18"/>
  </w:num>
  <w:num w:numId="20" w16cid:durableId="1724714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9D"/>
    <w:rsid w:val="00002514"/>
    <w:rsid w:val="000428BB"/>
    <w:rsid w:val="000714CC"/>
    <w:rsid w:val="000D2C80"/>
    <w:rsid w:val="0012079A"/>
    <w:rsid w:val="001421B2"/>
    <w:rsid w:val="00164DCF"/>
    <w:rsid w:val="00180D6C"/>
    <w:rsid w:val="001D7738"/>
    <w:rsid w:val="00212F4F"/>
    <w:rsid w:val="00240681"/>
    <w:rsid w:val="002415FE"/>
    <w:rsid w:val="00241A47"/>
    <w:rsid w:val="002A13C8"/>
    <w:rsid w:val="002A6B5A"/>
    <w:rsid w:val="002B551B"/>
    <w:rsid w:val="002E1699"/>
    <w:rsid w:val="002E4F69"/>
    <w:rsid w:val="00306EF0"/>
    <w:rsid w:val="00334096"/>
    <w:rsid w:val="00350099"/>
    <w:rsid w:val="00364A46"/>
    <w:rsid w:val="003A31CB"/>
    <w:rsid w:val="00404293"/>
    <w:rsid w:val="00426C82"/>
    <w:rsid w:val="0046535D"/>
    <w:rsid w:val="00475645"/>
    <w:rsid w:val="00480559"/>
    <w:rsid w:val="00490A5C"/>
    <w:rsid w:val="004E36BA"/>
    <w:rsid w:val="00574E14"/>
    <w:rsid w:val="005D6047"/>
    <w:rsid w:val="00603269"/>
    <w:rsid w:val="0061706D"/>
    <w:rsid w:val="00622849"/>
    <w:rsid w:val="00653BFC"/>
    <w:rsid w:val="00654B21"/>
    <w:rsid w:val="00680CE1"/>
    <w:rsid w:val="00695C21"/>
    <w:rsid w:val="006A5C19"/>
    <w:rsid w:val="006A7A3A"/>
    <w:rsid w:val="006D6351"/>
    <w:rsid w:val="006E2182"/>
    <w:rsid w:val="006F547B"/>
    <w:rsid w:val="00701D13"/>
    <w:rsid w:val="0075297A"/>
    <w:rsid w:val="00787D36"/>
    <w:rsid w:val="007A319E"/>
    <w:rsid w:val="007A5000"/>
    <w:rsid w:val="007B2C9E"/>
    <w:rsid w:val="007C3262"/>
    <w:rsid w:val="007D68D9"/>
    <w:rsid w:val="007E0992"/>
    <w:rsid w:val="007E1EE9"/>
    <w:rsid w:val="007F0606"/>
    <w:rsid w:val="007F0FF5"/>
    <w:rsid w:val="0082467A"/>
    <w:rsid w:val="00826785"/>
    <w:rsid w:val="00852487"/>
    <w:rsid w:val="0089391F"/>
    <w:rsid w:val="008D48F7"/>
    <w:rsid w:val="008E40DE"/>
    <w:rsid w:val="00907FBD"/>
    <w:rsid w:val="00916B13"/>
    <w:rsid w:val="00920C7C"/>
    <w:rsid w:val="009401F7"/>
    <w:rsid w:val="0094105B"/>
    <w:rsid w:val="0095745B"/>
    <w:rsid w:val="00972877"/>
    <w:rsid w:val="00974BEC"/>
    <w:rsid w:val="00975267"/>
    <w:rsid w:val="00982E9D"/>
    <w:rsid w:val="009E5A0B"/>
    <w:rsid w:val="00A50803"/>
    <w:rsid w:val="00A77070"/>
    <w:rsid w:val="00AC024C"/>
    <w:rsid w:val="00AD5DC7"/>
    <w:rsid w:val="00B55EE8"/>
    <w:rsid w:val="00B88400"/>
    <w:rsid w:val="00BA2CB0"/>
    <w:rsid w:val="00BE2059"/>
    <w:rsid w:val="00BF000F"/>
    <w:rsid w:val="00C4391C"/>
    <w:rsid w:val="00C55418"/>
    <w:rsid w:val="00C5592B"/>
    <w:rsid w:val="00C57A08"/>
    <w:rsid w:val="00C72F58"/>
    <w:rsid w:val="00C84FCE"/>
    <w:rsid w:val="00CA1389"/>
    <w:rsid w:val="00CB262E"/>
    <w:rsid w:val="00CD5421"/>
    <w:rsid w:val="00D43ACD"/>
    <w:rsid w:val="00DB1C00"/>
    <w:rsid w:val="00DB5E34"/>
    <w:rsid w:val="00DD6B7D"/>
    <w:rsid w:val="00E067AA"/>
    <w:rsid w:val="00E32F3C"/>
    <w:rsid w:val="00E552EB"/>
    <w:rsid w:val="00E5584B"/>
    <w:rsid w:val="00E6779C"/>
    <w:rsid w:val="00E72554"/>
    <w:rsid w:val="00E91659"/>
    <w:rsid w:val="00EA6D79"/>
    <w:rsid w:val="00F52DD3"/>
    <w:rsid w:val="00F567E2"/>
    <w:rsid w:val="00F86D62"/>
    <w:rsid w:val="00F95C4A"/>
    <w:rsid w:val="00F97426"/>
    <w:rsid w:val="00FA5DFD"/>
    <w:rsid w:val="00FC1A59"/>
    <w:rsid w:val="00FD7626"/>
    <w:rsid w:val="00FE1D32"/>
    <w:rsid w:val="0494FE6D"/>
    <w:rsid w:val="09FF4227"/>
    <w:rsid w:val="17218D2E"/>
    <w:rsid w:val="1A8981FB"/>
    <w:rsid w:val="1C38C650"/>
    <w:rsid w:val="1C577D58"/>
    <w:rsid w:val="24001036"/>
    <w:rsid w:val="2F08EA38"/>
    <w:rsid w:val="317565D5"/>
    <w:rsid w:val="33113636"/>
    <w:rsid w:val="34AD0697"/>
    <w:rsid w:val="38FAB15F"/>
    <w:rsid w:val="3BAD086A"/>
    <w:rsid w:val="3F2E8373"/>
    <w:rsid w:val="3F5D6931"/>
    <w:rsid w:val="41C09618"/>
    <w:rsid w:val="41F365E9"/>
    <w:rsid w:val="48E1CD7E"/>
    <w:rsid w:val="4F9B6DDA"/>
    <w:rsid w:val="510495F7"/>
    <w:rsid w:val="59373F08"/>
    <w:rsid w:val="5A8F476A"/>
    <w:rsid w:val="6003C63A"/>
    <w:rsid w:val="600AF698"/>
    <w:rsid w:val="62F11FEC"/>
    <w:rsid w:val="71C05C78"/>
    <w:rsid w:val="71EF474E"/>
    <w:rsid w:val="7C2694DB"/>
    <w:rsid w:val="7C462488"/>
    <w:rsid w:val="7F708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A657F"/>
  <w15:docId w15:val="{A79E5A2A-033F-42F9-8422-ABC13C3E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2E9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82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2E9D"/>
  </w:style>
  <w:style w:type="paragraph" w:styleId="Voettekst">
    <w:name w:val="footer"/>
    <w:basedOn w:val="Standaard"/>
    <w:link w:val="VoettekstChar"/>
    <w:uiPriority w:val="99"/>
    <w:unhideWhenUsed/>
    <w:rsid w:val="00982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2E9D"/>
  </w:style>
  <w:style w:type="paragraph" w:styleId="Ballontekst">
    <w:name w:val="Balloon Text"/>
    <w:basedOn w:val="Standaard"/>
    <w:link w:val="BallontekstChar"/>
    <w:uiPriority w:val="99"/>
    <w:semiHidden/>
    <w:unhideWhenUsed/>
    <w:rsid w:val="008D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48F7"/>
    <w:rPr>
      <w:rFonts w:ascii="Tahoma" w:hAnsi="Tahoma" w:cs="Tahoma"/>
      <w:sz w:val="16"/>
      <w:szCs w:val="16"/>
    </w:rPr>
  </w:style>
  <w:style w:type="table" w:styleId="Lichtelijst">
    <w:name w:val="Light List"/>
    <w:basedOn w:val="Standaardtabel"/>
    <w:uiPriority w:val="61"/>
    <w:rsid w:val="003A31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raster">
    <w:name w:val="Table Grid"/>
    <w:basedOn w:val="Standaardtabel"/>
    <w:uiPriority w:val="59"/>
    <w:rsid w:val="003A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21">
    <w:name w:val="Onopgemaakte tabel 21"/>
    <w:basedOn w:val="Standaardtabel"/>
    <w:uiPriority w:val="42"/>
    <w:rsid w:val="00C554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7C326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57A0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54B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4B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4B2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4B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4B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2309D9362744BB82C6B982C87DB39" ma:contentTypeVersion="13" ma:contentTypeDescription="Een nieuw document maken." ma:contentTypeScope="" ma:versionID="e1117ca738eee0e667585c0aa83805fe">
  <xsd:schema xmlns:xsd="http://www.w3.org/2001/XMLSchema" xmlns:xs="http://www.w3.org/2001/XMLSchema" xmlns:p="http://schemas.microsoft.com/office/2006/metadata/properties" xmlns:ns2="c3e834bc-be26-4c6f-9885-315696191ba3" xmlns:ns3="72273734-004c-454e-9962-93667d44e9c1" targetNamespace="http://schemas.microsoft.com/office/2006/metadata/properties" ma:root="true" ma:fieldsID="ba7770c5f91b4dbf86fca723e4e60894" ns2:_="" ns3:_="">
    <xsd:import namespace="c3e834bc-be26-4c6f-9885-315696191ba3"/>
    <xsd:import namespace="72273734-004c-454e-9962-93667d44e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834bc-be26-4c6f-9885-315696191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73734-004c-454e-9962-93667d44e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CB77A-ACEE-4A93-AA30-87A5CEC7F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1E415-6A44-48D9-9492-51E705120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29E9B-9CE2-46A7-B909-8DCFC55A4C13}">
  <ds:schemaRefs>
    <ds:schemaRef ds:uri="http://schemas.microsoft.com/office/2006/documentManagement/types"/>
    <ds:schemaRef ds:uri="72273734-004c-454e-9962-93667d44e9c1"/>
    <ds:schemaRef ds:uri="http://schemas.microsoft.com/office/2006/metadata/properties"/>
    <ds:schemaRef ds:uri="http://purl.org/dc/elements/1.1/"/>
    <ds:schemaRef ds:uri="c3e834bc-be26-4c6f-9885-315696191ba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D56606-A822-43DE-A8BD-B7532237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834bc-be26-4c6f-9885-315696191ba3"/>
    <ds:schemaRef ds:uri="72273734-004c-454e-9962-93667d44e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ZHGA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 de Leeuw</dc:creator>
  <cp:lastModifiedBy>Erica Fijnvandraat</cp:lastModifiedBy>
  <cp:revision>5</cp:revision>
  <cp:lastPrinted>2021-04-26T07:42:00Z</cp:lastPrinted>
  <dcterms:created xsi:type="dcterms:W3CDTF">2022-11-21T07:52:00Z</dcterms:created>
  <dcterms:modified xsi:type="dcterms:W3CDTF">2022-11-21T08:19:00Z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0x010100D9F2309D9362744BB82C6B982C87DB39</vt:lpwstr>
  </property>
  <property fmtid="{D5CDD505-2E9C-101B-9397-08002B2CF9AE}" pid="3" name="Order">
    <vt:r8>1743200</vt:r8>
  </property>
</Properties>
</file>